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Heading1"/>
        <w:spacing w:before="400" w:after="120"/>
        <w:rPr/>
      </w:pPr>
      <w:r>
        <w:rPr/>
        <w:t>Nick Scholten Harpist Press Kit</w:t>
      </w:r>
    </w:p>
    <w:p>
      <w:pPr>
        <w:pStyle w:val="Heading2"/>
        <w:rPr/>
      </w:pPr>
      <w:r>
        <w:rPr/>
        <w:t>Bio</w:t>
      </w:r>
    </w:p>
    <w:p>
      <w:pPr>
        <w:pStyle w:val="normal1"/>
        <w:rPr/>
      </w:pPr>
      <w:r>
        <w:rPr/>
      </w:r>
    </w:p>
    <w:p>
      <w:pPr>
        <w:pStyle w:val="Heading3"/>
        <w:rPr/>
      </w:pPr>
      <w:r>
        <w:rPr/>
        <w:t xml:space="preserve">Dutch: </w:t>
      </w:r>
    </w:p>
    <w:p>
      <w:pPr>
        <w:pStyle w:val="normal1"/>
        <w:rPr/>
      </w:pPr>
      <w:r>
        <w:rPr/>
      </w:r>
    </w:p>
    <w:p>
      <w:pPr>
        <w:pStyle w:val="normal1"/>
        <w:rPr>
          <w:i/>
          <w:i/>
          <w:sz w:val="21"/>
          <w:szCs w:val="21"/>
          <w:highlight w:val="white"/>
        </w:rPr>
      </w:pPr>
      <w:r>
        <w:rPr>
          <w:i/>
          <w:sz w:val="21"/>
          <w:szCs w:val="21"/>
          <w:highlight w:val="white"/>
        </w:rPr>
        <w:t xml:space="preserve">Nick Scholten zoekt de grenzen van de harp op in zijn eigen muziek, die ook de grenzen tussen klassiek, jazz en andere genres probeert te vervagen. De kernvraag van zijn zoektocht is: bestaan deze grenzen eigenlijk wel? Het plaatsen van een klassiek georiënteerd instrument in een nieuwe muzikale context levert gloednieuwe klank ideeën op. De muziekstukken hebben soms een klassieke structuur, en worden in verschillende bezettingen gespeeld. De spelers zijn vrij om hun partijen te interpreteren en er nieuwe noten of improvisaties aan toe te voegen, en de instrumentatie ligt ook niet vast. Het doel is het bereiken van een persoonlijke ervaring van vrijheid en grensoverschrijdende expressie, los van een genregevoel. </w:t>
      </w:r>
    </w:p>
    <w:p>
      <w:pPr>
        <w:pStyle w:val="normal1"/>
        <w:rPr>
          <w:i/>
          <w:i/>
          <w:sz w:val="21"/>
          <w:szCs w:val="21"/>
          <w:highlight w:val="white"/>
        </w:rPr>
      </w:pPr>
      <w:r>
        <w:rPr>
          <w:i/>
          <w:sz w:val="21"/>
          <w:szCs w:val="21"/>
          <w:highlight w:val="white"/>
        </w:rPr>
      </w:r>
    </w:p>
    <w:p>
      <w:pPr>
        <w:pStyle w:val="normal1"/>
        <w:rPr>
          <w:i/>
          <w:i/>
          <w:sz w:val="21"/>
          <w:szCs w:val="21"/>
          <w:highlight w:val="white"/>
        </w:rPr>
      </w:pPr>
      <w:r>
        <w:rPr>
          <w:i/>
          <w:sz w:val="21"/>
          <w:szCs w:val="21"/>
          <w:highlight w:val="white"/>
        </w:rPr>
        <w:t xml:space="preserve">Nick Scholten (1988) gaf op 20-jarige leeftijd zijn debuut concert op het World Harp Congress in Amsterdam. Hij studeerde bij de gerenommeerde docent Erika Waardenburg in Utrecht, maar ook compositie en orkestspel. Hij trad op als solist in binnen- en buitenland. Hij heeft veel studio-opnamen gemaakt van klassieke- en jazzmuziek. Zijn debuutalbum ‘Crossing a Line’ verscheen in 2021 wereldwijd bij Odradek Records. Hij trad op met orkesten van wereldklasse als het Nederlands Philharmonisch Orkest, </w:t>
      </w:r>
      <w:r>
        <w:rPr>
          <w:i/>
          <w:sz w:val="21"/>
          <w:szCs w:val="21"/>
          <w:highlight w:val="white"/>
        </w:rPr>
        <w:t xml:space="preserve">het Rotterdams Philharmonisch Orkest, </w:t>
      </w:r>
      <w:r>
        <w:rPr>
          <w:i/>
          <w:sz w:val="21"/>
          <w:szCs w:val="21"/>
          <w:highlight w:val="white"/>
        </w:rPr>
        <w:t xml:space="preserve">het Nederlands Kamerorkest en De Nationale Opera. </w:t>
      </w:r>
    </w:p>
    <w:p>
      <w:pPr>
        <w:pStyle w:val="normal1"/>
        <w:rPr>
          <w:i/>
          <w:i/>
          <w:sz w:val="21"/>
          <w:szCs w:val="21"/>
          <w:highlight w:val="white"/>
        </w:rPr>
      </w:pPr>
      <w:r>
        <w:rPr>
          <w:i/>
          <w:sz w:val="21"/>
          <w:szCs w:val="21"/>
          <w:highlight w:val="white"/>
        </w:rPr>
      </w:r>
    </w:p>
    <w:p>
      <w:pPr>
        <w:pStyle w:val="normal1"/>
        <w:rPr>
          <w:i/>
          <w:i/>
          <w:sz w:val="21"/>
          <w:szCs w:val="21"/>
          <w:highlight w:val="white"/>
        </w:rPr>
      </w:pPr>
      <w:r>
        <w:rPr>
          <w:i/>
          <w:sz w:val="21"/>
          <w:szCs w:val="21"/>
          <w:highlight w:val="white"/>
        </w:rPr>
      </w:r>
    </w:p>
    <w:p>
      <w:pPr>
        <w:pStyle w:val="Heading3"/>
        <w:rPr/>
      </w:pPr>
      <w:r>
        <w:rPr>
          <w:sz w:val="28"/>
          <w:szCs w:val="28"/>
          <w:highlight w:val="white"/>
        </w:rPr>
        <w:t>English</w:t>
      </w:r>
      <w:r>
        <w:rPr>
          <w:i/>
          <w:sz w:val="21"/>
          <w:szCs w:val="21"/>
          <w:highlight w:val="white"/>
        </w:rPr>
        <w:t xml:space="preserve">: </w:t>
      </w:r>
    </w:p>
    <w:p>
      <w:pPr>
        <w:pStyle w:val="normal1"/>
        <w:rPr>
          <w:i/>
          <w:i/>
          <w:sz w:val="21"/>
          <w:szCs w:val="21"/>
          <w:highlight w:val="white"/>
        </w:rPr>
      </w:pPr>
      <w:r>
        <w:rPr>
          <w:i/>
          <w:sz w:val="21"/>
          <w:szCs w:val="21"/>
          <w:highlight w:val="white"/>
        </w:rPr>
      </w:r>
    </w:p>
    <w:p>
      <w:pPr>
        <w:pStyle w:val="normal1"/>
        <w:rPr>
          <w:i/>
          <w:i/>
          <w:sz w:val="21"/>
          <w:szCs w:val="21"/>
          <w:highlight w:val="white"/>
        </w:rPr>
      </w:pPr>
      <w:r>
        <w:rPr>
          <w:i/>
          <w:sz w:val="21"/>
          <w:szCs w:val="21"/>
          <w:highlight w:val="white"/>
        </w:rPr>
        <w:t>Nick Scholten explores the boundaries of the harp in his music, which also tries to blur the lines between classical, jazz and other genres. The key question of his quest is: do these boundaries actually exist? Placing a classically oriented instrument in a new musical context produces brand new sound ideas. The pieces of music he writes often have a classical structure and are played in different ensembles. The players are free to interpret their parts and add new notes or improvisations, and the instrumentation is not fixed either. The goal is to achieve a personal experience of freedom and cross-border expression, independent of a sense of genre.</w:t>
      </w:r>
    </w:p>
    <w:p>
      <w:pPr>
        <w:pStyle w:val="normal1"/>
        <w:rPr>
          <w:i/>
          <w:i/>
          <w:sz w:val="21"/>
          <w:szCs w:val="21"/>
          <w:highlight w:val="white"/>
        </w:rPr>
      </w:pPr>
      <w:r>
        <w:rPr>
          <w:i/>
          <w:sz w:val="21"/>
          <w:szCs w:val="21"/>
          <w:highlight w:val="white"/>
        </w:rPr>
      </w:r>
    </w:p>
    <w:p>
      <w:pPr>
        <w:pStyle w:val="normal1"/>
        <w:rPr>
          <w:i/>
          <w:i/>
          <w:sz w:val="21"/>
          <w:szCs w:val="21"/>
          <w:highlight w:val="white"/>
        </w:rPr>
      </w:pPr>
      <w:r>
        <w:rPr>
          <w:i/>
          <w:sz w:val="21"/>
          <w:szCs w:val="21"/>
          <w:highlight w:val="white"/>
        </w:rPr>
        <w:t xml:space="preserve">Nick Scholten (1988) performed his debut concert at the World Harp Congress in Amsterdam at the age of 20. He studied with renowned teacher Erika Waardenburg in Utrecht, as well as studying musical composition and orchestral performance. He has performed as a soloist alone, with band and orchestras in the Netherlands and abroad. He has made many studio recordings of classical and jazz works. His debut solo album ‘Crossing a Line’ was released worldwide with Odradek Records in 2021. He has performed with world class orchestras such as the Netherlands Philharmonic Orchestra, </w:t>
      </w:r>
      <w:r>
        <w:rPr>
          <w:i/>
          <w:sz w:val="21"/>
          <w:szCs w:val="21"/>
          <w:highlight w:val="white"/>
        </w:rPr>
        <w:t>the Rotterdam Philharmonic Orchestra,</w:t>
      </w:r>
      <w:r>
        <w:rPr>
          <w:i/>
          <w:sz w:val="21"/>
          <w:szCs w:val="21"/>
          <w:highlight w:val="white"/>
        </w:rPr>
        <w:t xml:space="preserve"> the Dutch Chamber Orchestra and the Dutch National Opera. </w:t>
      </w:r>
    </w:p>
    <w:p>
      <w:pPr>
        <w:pStyle w:val="normal1"/>
        <w:rPr/>
      </w:pPr>
      <w:r>
        <w:rPr/>
      </w:r>
      <w:r>
        <w:br w:type="page"/>
      </w:r>
    </w:p>
    <w:p>
      <w:pPr>
        <w:pStyle w:val="Heading2"/>
        <w:rPr/>
      </w:pPr>
      <w:r>
        <w:rPr/>
        <w:t xml:space="preserve">Videos: </w:t>
      </w:r>
    </w:p>
    <w:p>
      <w:pPr>
        <w:pStyle w:val="normal1"/>
        <w:rPr/>
      </w:pPr>
      <w:r>
        <w:rPr/>
        <w:t xml:space="preserve">Humble Heroes (YouTube): </w:t>
      </w:r>
    </w:p>
    <w:p>
      <w:pPr>
        <w:pStyle w:val="normal1"/>
        <w:rPr/>
      </w:pPr>
      <w:r>
        <w:rPr/>
      </w:r>
    </w:p>
    <w:p>
      <w:pPr>
        <w:pStyle w:val="normal1"/>
        <w:rPr/>
      </w:pPr>
      <w:hyperlink r:id="rId2">
        <w:r>
          <w:rPr>
            <w:rStyle w:val="Style3"/>
            <w:color w:val="1155CC"/>
            <w:u w:val="single"/>
          </w:rPr>
          <w:t>https://www.youtube.com/watch?v=ElMIkZn-gKY&amp;t=1s</w:t>
        </w:r>
      </w:hyperlink>
    </w:p>
    <w:p>
      <w:pPr>
        <w:pStyle w:val="normal1"/>
        <w:rPr/>
      </w:pPr>
      <w:r>
        <w:rPr/>
      </w:r>
    </w:p>
    <w:p>
      <w:pPr>
        <w:pStyle w:val="normal1"/>
        <w:rPr/>
      </w:pPr>
      <w:hyperlink r:id="rId3">
        <w:r>
          <w:rPr>
            <w:rStyle w:val="Style3"/>
            <w:color w:val="1155CC"/>
            <w:u w:val="single"/>
          </w:rPr>
          <w:t>https://www.youtube.com/watch?v=jsNn6qkFwyQ</w:t>
        </w:r>
      </w:hyperlink>
    </w:p>
    <w:p>
      <w:pPr>
        <w:pStyle w:val="normal1"/>
        <w:rPr/>
      </w:pPr>
      <w:r>
        <w:rPr/>
      </w:r>
    </w:p>
    <w:p>
      <w:pPr>
        <w:pStyle w:val="normal1"/>
        <w:rPr/>
      </w:pPr>
      <w:hyperlink r:id="rId4">
        <w:r>
          <w:rPr>
            <w:rStyle w:val="Style3"/>
            <w:color w:val="1155CC"/>
            <w:u w:val="single"/>
          </w:rPr>
          <w:t>https://www.youtube.com/watch?v=xMNWHi56CxQ</w:t>
        </w:r>
      </w:hyperlink>
    </w:p>
    <w:p>
      <w:pPr>
        <w:pStyle w:val="normal1"/>
        <w:rPr/>
      </w:pPr>
      <w:r>
        <w:rPr/>
      </w:r>
    </w:p>
    <w:p>
      <w:pPr>
        <w:pStyle w:val="normal1"/>
        <w:rPr/>
      </w:pPr>
      <w:r>
        <w:rPr/>
      </w:r>
    </w:p>
    <w:p>
      <w:pPr>
        <w:pStyle w:val="normal1"/>
        <w:rPr/>
      </w:pPr>
      <w:r>
        <w:rPr/>
      </w:r>
    </w:p>
    <w:p>
      <w:pPr>
        <w:pStyle w:val="normal1"/>
        <w:rPr/>
      </w:pPr>
      <w:r>
        <w:rPr/>
      </w:r>
    </w:p>
    <w:p>
      <w:pPr>
        <w:pStyle w:val="normal1"/>
        <w:rPr/>
      </w:pPr>
      <w:r>
        <w:rPr/>
      </w:r>
    </w:p>
    <w:p>
      <w:pPr>
        <w:pStyle w:val="normal1"/>
        <w:rPr/>
      </w:pPr>
      <w:r>
        <w:rPr/>
      </w:r>
      <w:r>
        <w:br w:type="page"/>
      </w:r>
    </w:p>
    <w:p>
      <w:pPr>
        <w:pStyle w:val="normal1"/>
        <w:spacing w:before="0" w:after="0"/>
        <w:rPr/>
      </w:pPr>
      <w:r>
        <w:rPr/>
      </w:r>
    </w:p>
    <w:p>
      <w:pPr>
        <w:pStyle w:val="normal1"/>
        <w:rPr/>
      </w:pPr>
      <w:r>
        <w:rPr/>
        <w:t xml:space="preserve">Tomasso Tuzj: </w:t>
      </w:r>
    </w:p>
    <w:p>
      <w:pPr>
        <w:pStyle w:val="normal1"/>
        <w:rPr/>
      </w:pPr>
      <w:r>
        <w:rPr/>
        <w:drawing>
          <wp:inline distT="0" distB="0" distL="0" distR="0">
            <wp:extent cx="5731510" cy="3822700"/>
            <wp:effectExtent l="0" t="0" r="0" b="0"/>
            <wp:docPr id="1" name="image4.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jpg" descr=""/>
                    <pic:cNvPicPr>
                      <a:picLocks noChangeAspect="1" noChangeArrowheads="1"/>
                    </pic:cNvPicPr>
                  </pic:nvPicPr>
                  <pic:blipFill>
                    <a:blip r:embed="rId5"/>
                    <a:stretch>
                      <a:fillRect/>
                    </a:stretch>
                  </pic:blipFill>
                  <pic:spPr bwMode="auto">
                    <a:xfrm>
                      <a:off x="0" y="0"/>
                      <a:ext cx="5731510" cy="3822700"/>
                    </a:xfrm>
                    <a:prstGeom prst="rect">
                      <a:avLst/>
                    </a:prstGeom>
                    <a:noFill/>
                  </pic:spPr>
                </pic:pic>
              </a:graphicData>
            </a:graphic>
          </wp:inline>
        </w:drawing>
      </w:r>
      <w:r>
        <w:rPr/>
        <w:drawing>
          <wp:inline distT="0" distB="0" distL="0" distR="0">
            <wp:extent cx="5731510" cy="3822700"/>
            <wp:effectExtent l="0" t="0" r="0" b="0"/>
            <wp:docPr id="2" name="image1.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g" descr=""/>
                    <pic:cNvPicPr>
                      <a:picLocks noChangeAspect="1" noChangeArrowheads="1"/>
                    </pic:cNvPicPr>
                  </pic:nvPicPr>
                  <pic:blipFill>
                    <a:blip r:embed="rId6"/>
                    <a:stretch>
                      <a:fillRect/>
                    </a:stretch>
                  </pic:blipFill>
                  <pic:spPr bwMode="auto">
                    <a:xfrm>
                      <a:off x="0" y="0"/>
                      <a:ext cx="5731510" cy="3822700"/>
                    </a:xfrm>
                    <a:prstGeom prst="rect">
                      <a:avLst/>
                    </a:prstGeom>
                    <a:noFill/>
                  </pic:spPr>
                </pic:pic>
              </a:graphicData>
            </a:graphic>
          </wp:inline>
        </w:drawing>
      </w:r>
    </w:p>
    <w:p>
      <w:pPr>
        <w:pStyle w:val="normal1"/>
        <w:rPr/>
      </w:pPr>
      <w:r>
        <w:rPr/>
        <w:drawing>
          <wp:inline distT="0" distB="0" distL="0" distR="0">
            <wp:extent cx="5731510" cy="3822700"/>
            <wp:effectExtent l="0" t="0" r="0" b="0"/>
            <wp:docPr id="3" name="image2.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jpg" descr=""/>
                    <pic:cNvPicPr>
                      <a:picLocks noChangeAspect="1" noChangeArrowheads="1"/>
                    </pic:cNvPicPr>
                  </pic:nvPicPr>
                  <pic:blipFill>
                    <a:blip r:embed="rId7"/>
                    <a:stretch>
                      <a:fillRect/>
                    </a:stretch>
                  </pic:blipFill>
                  <pic:spPr bwMode="auto">
                    <a:xfrm>
                      <a:off x="0" y="0"/>
                      <a:ext cx="5731510" cy="3822700"/>
                    </a:xfrm>
                    <a:prstGeom prst="rect">
                      <a:avLst/>
                    </a:prstGeom>
                    <a:noFill/>
                  </pic:spPr>
                </pic:pic>
              </a:graphicData>
            </a:graphic>
          </wp:inline>
        </w:drawing>
      </w:r>
    </w:p>
    <w:p>
      <w:pPr>
        <w:pStyle w:val="normal1"/>
        <w:rPr/>
      </w:pPr>
      <w:r>
        <w:rPr/>
      </w:r>
    </w:p>
    <w:p>
      <w:pPr>
        <w:pStyle w:val="normal1"/>
        <w:rPr/>
      </w:pPr>
      <w:r>
        <w:rPr/>
      </w:r>
    </w:p>
    <w:p>
      <w:pPr>
        <w:pStyle w:val="normal1"/>
        <w:rPr/>
      </w:pPr>
      <w:r>
        <w:rPr/>
      </w:r>
      <w:r>
        <w:br w:type="page"/>
      </w:r>
    </w:p>
    <w:p>
      <w:pPr>
        <w:pStyle w:val="normal1"/>
        <w:spacing w:before="0" w:after="0"/>
        <w:rPr/>
      </w:pPr>
      <w:r>
        <w:rPr/>
        <w:t xml:space="preserve">Photos: </w:t>
      </w:r>
    </w:p>
    <w:p>
      <w:pPr>
        <w:pStyle w:val="normal1"/>
        <w:rPr/>
      </w:pPr>
      <w:r>
        <w:rPr/>
        <w:t>Nico Brons</w:t>
      </w:r>
    </w:p>
    <w:p>
      <w:pPr>
        <w:pStyle w:val="normal1"/>
        <w:rPr/>
      </w:pPr>
      <w:r>
        <w:rPr/>
        <w:drawing>
          <wp:inline distT="0" distB="0" distL="0" distR="0">
            <wp:extent cx="5731510" cy="4292600"/>
            <wp:effectExtent l="0" t="0" r="0" b="0"/>
            <wp:docPr id="4" name="image3.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g" descr=""/>
                    <pic:cNvPicPr>
                      <a:picLocks noChangeAspect="1" noChangeArrowheads="1"/>
                    </pic:cNvPicPr>
                  </pic:nvPicPr>
                  <pic:blipFill>
                    <a:blip r:embed="rId8"/>
                    <a:stretch>
                      <a:fillRect/>
                    </a:stretch>
                  </pic:blipFill>
                  <pic:spPr bwMode="auto">
                    <a:xfrm>
                      <a:off x="0" y="0"/>
                      <a:ext cx="5731510" cy="4292600"/>
                    </a:xfrm>
                    <a:prstGeom prst="rect">
                      <a:avLst/>
                    </a:prstGeom>
                    <a:noFill/>
                  </pic:spPr>
                </pic:pic>
              </a:graphicData>
            </a:graphic>
          </wp:inline>
        </w:drawing>
      </w:r>
    </w:p>
    <w:p>
      <w:pPr>
        <w:pStyle w:val="normal1"/>
        <w:rPr/>
      </w:pPr>
      <w:r>
        <w:rPr/>
      </w:r>
      <w:r>
        <w:br w:type="page"/>
      </w:r>
    </w:p>
    <w:p>
      <w:pPr>
        <w:pStyle w:val="normal1"/>
        <w:spacing w:before="0" w:after="0"/>
        <w:rPr/>
      </w:pPr>
      <w:r>
        <w:rPr/>
      </w:r>
    </w:p>
    <w:p>
      <w:pPr>
        <w:pStyle w:val="normal1"/>
        <w:rPr/>
      </w:pPr>
      <w:r>
        <w:rPr/>
        <w:t xml:space="preserve">Lisanne Soeterbroek: </w:t>
      </w:r>
      <w:r>
        <w:rPr/>
        <w:drawing>
          <wp:inline distT="0" distB="0" distL="0" distR="0">
            <wp:extent cx="5731510" cy="7772400"/>
            <wp:effectExtent l="0" t="0" r="0" b="0"/>
            <wp:docPr id="5" name="image5.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5.jpg" descr=""/>
                    <pic:cNvPicPr>
                      <a:picLocks noChangeAspect="1" noChangeArrowheads="1"/>
                    </pic:cNvPicPr>
                  </pic:nvPicPr>
                  <pic:blipFill>
                    <a:blip r:embed="rId9"/>
                    <a:stretch>
                      <a:fillRect/>
                    </a:stretch>
                  </pic:blipFill>
                  <pic:spPr bwMode="auto">
                    <a:xfrm>
                      <a:off x="0" y="0"/>
                      <a:ext cx="5731510" cy="7772400"/>
                    </a:xfrm>
                    <a:prstGeom prst="rect">
                      <a:avLst/>
                    </a:prstGeom>
                    <a:noFill/>
                  </pic:spPr>
                </pic:pic>
              </a:graphicData>
            </a:graphic>
          </wp:inline>
        </w:drawing>
      </w:r>
    </w:p>
    <w:sectPr>
      <w:type w:val="nextPage"/>
      <w:pgSz w:w="11906" w:h="16838"/>
      <w:pgMar w:left="1440" w:right="1440" w:gutter="0" w:header="0" w:top="1440" w:footer="0" w:bottom="1440"/>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80"/>
    <w:family w:val="roman"/>
    <w:pitch w:val="variable"/>
  </w:font>
  <w:font w:name="Arial">
    <w:charset w:val="80"/>
    <w:family w:val="swiss"/>
    <w:pitch w:val="variable"/>
  </w:font>
  <w:font w:name="Liberation Sans">
    <w:altName w:val="Arial"/>
    <w:charset w:val="80"/>
    <w:family w:val="swiss"/>
    <w:pitch w:val="variable"/>
  </w:font>
</w:fonts>
</file>

<file path=word/settings.xml><?xml version="1.0" encoding="utf-8"?>
<w:settings xmlns:w="http://schemas.openxmlformats.org/wordprocessingml/2006/main">
  <w:zoom w:percent="180"/>
  <w:defaultTabStop w:val="720"/>
  <w:autoHyphenation w:val="true"/>
  <w:hyphenationZone w:val="0"/>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nl-NL" w:eastAsia="ja-JP" w:bidi="hi-IN"/>
      </w:rPr>
    </w:rPrDefault>
    <w:pPrDefault>
      <w:pPr>
        <w:suppressAutoHyphens w:val="true"/>
      </w:pPr>
    </w:pPrDefault>
  </w:docDefaults>
  <w:style w:type="paragraph" w:styleId="Normal">
    <w:name w:val="Normal"/>
    <w:qFormat/>
    <w:pPr>
      <w:widowControl/>
      <w:suppressAutoHyphens w:val="true"/>
      <w:bidi w:val="0"/>
      <w:spacing w:lineRule="auto" w:line="276" w:before="0" w:after="0"/>
      <w:jc w:val="left"/>
    </w:pPr>
    <w:rPr>
      <w:rFonts w:ascii="Arial" w:hAnsi="Arial" w:eastAsia="Arial" w:cs="Arial"/>
      <w:color w:val="auto"/>
      <w:kern w:val="0"/>
      <w:sz w:val="22"/>
      <w:szCs w:val="22"/>
      <w:lang w:val="nl-NL" w:eastAsia="ja-JP" w:bidi="hi-IN"/>
    </w:rPr>
  </w:style>
  <w:style w:type="paragraph" w:styleId="Heading1">
    <w:name w:val="heading 1"/>
    <w:basedOn w:val="normal1"/>
    <w:next w:val="normal1"/>
    <w:qFormat/>
    <w:pPr>
      <w:keepNext w:val="true"/>
      <w:keepLines/>
      <w:pageBreakBefore w:val="false"/>
      <w:spacing w:lineRule="auto" w:line="240" w:before="400" w:after="120"/>
    </w:pPr>
    <w:rPr>
      <w:sz w:val="40"/>
      <w:szCs w:val="40"/>
    </w:rPr>
  </w:style>
  <w:style w:type="paragraph" w:styleId="Heading2">
    <w:name w:val="heading 2"/>
    <w:basedOn w:val="normal1"/>
    <w:next w:val="normal1"/>
    <w:qFormat/>
    <w:pPr>
      <w:keepNext w:val="true"/>
      <w:keepLines/>
      <w:pageBreakBefore w:val="false"/>
      <w:spacing w:lineRule="auto" w:line="240" w:before="360" w:after="120"/>
    </w:pPr>
    <w:rPr>
      <w:b w:val="false"/>
      <w:sz w:val="32"/>
      <w:szCs w:val="32"/>
    </w:rPr>
  </w:style>
  <w:style w:type="paragraph" w:styleId="Heading3">
    <w:name w:val="heading 3"/>
    <w:basedOn w:val="normal1"/>
    <w:next w:val="normal1"/>
    <w:qFormat/>
    <w:pPr>
      <w:keepNext w:val="true"/>
      <w:keepLines/>
      <w:pageBreakBefore w:val="false"/>
      <w:spacing w:lineRule="auto" w:line="240" w:before="320" w:after="80"/>
    </w:pPr>
    <w:rPr>
      <w:b w:val="false"/>
      <w:color w:val="434343"/>
      <w:sz w:val="28"/>
      <w:szCs w:val="28"/>
    </w:rPr>
  </w:style>
  <w:style w:type="paragraph" w:styleId="Heading4">
    <w:name w:val="heading 4"/>
    <w:basedOn w:val="normal1"/>
    <w:next w:val="normal1"/>
    <w:qFormat/>
    <w:pPr>
      <w:keepNext w:val="true"/>
      <w:keepLines/>
      <w:pageBreakBefore w:val="false"/>
      <w:spacing w:lineRule="auto" w:line="240" w:before="280" w:after="80"/>
    </w:pPr>
    <w:rPr>
      <w:color w:val="666666"/>
      <w:sz w:val="24"/>
      <w:szCs w:val="24"/>
    </w:rPr>
  </w:style>
  <w:style w:type="paragraph" w:styleId="Heading5">
    <w:name w:val="heading 5"/>
    <w:basedOn w:val="normal1"/>
    <w:next w:val="normal1"/>
    <w:qFormat/>
    <w:pPr>
      <w:keepNext w:val="true"/>
      <w:keepLines/>
      <w:pageBreakBefore w:val="false"/>
      <w:spacing w:lineRule="auto" w:line="240" w:before="240" w:after="80"/>
    </w:pPr>
    <w:rPr>
      <w:color w:val="666666"/>
      <w:sz w:val="22"/>
      <w:szCs w:val="22"/>
    </w:rPr>
  </w:style>
  <w:style w:type="paragraph" w:styleId="Heading6">
    <w:name w:val="heading 6"/>
    <w:basedOn w:val="normal1"/>
    <w:next w:val="normal1"/>
    <w:qFormat/>
    <w:pPr>
      <w:keepNext w:val="true"/>
      <w:keepLines/>
      <w:pageBreakBefore w:val="false"/>
      <w:spacing w:lineRule="auto" w:line="240" w:before="240" w:after="80"/>
    </w:pPr>
    <w:rPr>
      <w:i/>
      <w:color w:val="666666"/>
      <w:sz w:val="22"/>
      <w:szCs w:val="22"/>
    </w:rPr>
  </w:style>
  <w:style w:type="character" w:styleId="Hyperlink">
    <w:name w:val="Hyperlink"/>
    <w:rPr>
      <w:color w:val="000080"/>
      <w:u w:val="single"/>
    </w:rPr>
  </w:style>
  <w:style w:type="paragraph" w:styleId="Kop">
    <w:name w:val="Kop"/>
    <w:basedOn w:val="Normal"/>
    <w:next w:val="BodyText"/>
    <w:qFormat/>
    <w:pPr>
      <w:keepNext w:val="true"/>
      <w:spacing w:before="240" w:after="120"/>
    </w:pPr>
    <w:rPr>
      <w:rFonts w:ascii="Liberation Sans" w:hAnsi="Liberation Sans" w:eastAsia="游ゴシック"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x">
    <w:name w:val="Index"/>
    <w:basedOn w:val="Normal"/>
    <w:qFormat/>
    <w:pPr>
      <w:suppressLineNumbers/>
    </w:pPr>
    <w:rPr>
      <w:rFonts w:cs="Lucida Sans"/>
    </w:rPr>
  </w:style>
  <w:style w:type="paragraph" w:styleId="Kopuser">
    <w:name w:val="Kop (user)"/>
    <w:basedOn w:val="Normal"/>
    <w:next w:val="BodyText"/>
    <w:qFormat/>
    <w:pPr>
      <w:keepNext w:val="true"/>
      <w:spacing w:before="240" w:after="120"/>
    </w:pPr>
    <w:rPr>
      <w:rFonts w:ascii="Liberation Sans" w:hAnsi="Liberation Sans" w:eastAsia="游ゴシック" w:cs="Lucida Sans"/>
      <w:sz w:val="28"/>
      <w:szCs w:val="28"/>
    </w:rPr>
  </w:style>
  <w:style w:type="paragraph" w:styleId="normal1" w:default="1">
    <w:name w:val="normal1"/>
    <w:qFormat/>
    <w:pPr>
      <w:widowControl/>
      <w:suppressAutoHyphens w:val="true"/>
      <w:bidi w:val="0"/>
      <w:spacing w:lineRule="auto" w:line="276" w:before="0" w:after="0"/>
      <w:jc w:val="left"/>
    </w:pPr>
    <w:rPr>
      <w:rFonts w:ascii="Arial" w:hAnsi="Arial" w:eastAsia="Arial" w:cs="Arial"/>
      <w:color w:val="auto"/>
      <w:kern w:val="0"/>
      <w:sz w:val="22"/>
      <w:szCs w:val="22"/>
      <w:lang w:val="nl-NL" w:eastAsia="ja-JP" w:bidi="hi-IN"/>
    </w:rPr>
  </w:style>
  <w:style w:type="paragraph" w:styleId="Title">
    <w:name w:val="Title"/>
    <w:basedOn w:val="normal1"/>
    <w:next w:val="normal1"/>
    <w:qFormat/>
    <w:pPr>
      <w:keepNext w:val="true"/>
      <w:keepLines/>
      <w:pageBreakBefore w:val="false"/>
      <w:spacing w:lineRule="auto" w:line="240" w:before="0" w:after="60"/>
    </w:pPr>
    <w:rPr>
      <w:sz w:val="52"/>
      <w:szCs w:val="52"/>
    </w:rPr>
  </w:style>
  <w:style w:type="paragraph" w:styleId="Subtitle">
    <w:name w:val="Subtitle"/>
    <w:basedOn w:val="normal1"/>
    <w:next w:val="normal1"/>
    <w:qFormat/>
    <w:pPr>
      <w:keepNext w:val="true"/>
      <w:keepLines/>
      <w:pageBreakBefore w:val="false"/>
      <w:spacing w:lineRule="auto" w:line="240" w:before="0" w:after="320"/>
    </w:pPr>
    <w:rPr>
      <w:rFonts w:ascii="Arial" w:hAnsi="Arial" w:eastAsia="Arial" w:cs="Arial"/>
      <w:i w:val="false"/>
      <w:color w:val="666666"/>
      <w:sz w:val="30"/>
      <w:szCs w:val="30"/>
    </w:rPr>
  </w:style>
  <w:style w:type="paragraph" w:styleId="IndexHeading">
    <w:name w:val="index heading"/>
    <w:basedOn w:val="Kop"/>
    <w:pPr>
      <w:suppressLineNumbers/>
      <w:ind w:hanging="0" w:left="0"/>
    </w:pPr>
    <w:rPr>
      <w:b/>
      <w:bCs/>
      <w:sz w:val="32"/>
      <w:szCs w:val="32"/>
    </w:rPr>
  </w:style>
  <w:style w:type="paragraph" w:styleId="TOCHeading">
    <w:name w:val="TOC Heading"/>
    <w:basedOn w:val="IndexHeading"/>
    <w:qFormat/>
    <w:pPr>
      <w:suppressLineNumbers/>
      <w:ind w:hanging="0" w:left="0"/>
    </w:pPr>
    <w:rPr>
      <w:b/>
      <w:bCs/>
      <w:sz w:val="32"/>
      <w:szCs w:val="32"/>
    </w:rPr>
  </w:style>
  <w:style w:type="table" w:default="1" w:styleId="TableNormal">
    <w:name w:val="Table Normal"/>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https://www.youtube.com/watch?v=ElMIkZn-gKY&amp;t=1s" TargetMode="External"/><Relationship Id="rId3" Type="http://schemas.openxmlformats.org/officeDocument/2006/relationships/hyperlink" Target="https://www.youtube.com/watch?v=jsNn6qkFwyQ" TargetMode="External"/><Relationship Id="rId4" Type="http://schemas.openxmlformats.org/officeDocument/2006/relationships/hyperlink" Target="https://www.youtube.com/watch?v=xMNWHi56CxQ" TargetMode="Externa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fontTable" Target="fontTable.xml"/><Relationship Id="rId11" Type="http://schemas.openxmlformats.org/officeDocument/2006/relationships/settings" Target="settings.xml"/><Relationship Id="rId12"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pitchFamily="0" charset="1"/>
        <a:ea typeface=""/>
        <a:cs typeface=""/>
      </a:majorFont>
      <a:minorFont>
        <a:latin typeface="Cambria" pitchFamily="0" charset="1"/>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l="0" t="0" r="0" b="0"/>
        </a:gradFill>
        <a:gradFill>
          <a:gsLst>
            <a:gs pos="0">
              <a:schemeClr val="phClr">
                <a:tint val="100000"/>
                <a:shade val="100000"/>
              </a:schemeClr>
            </a:gs>
            <a:gs pos="100000">
              <a:schemeClr val="phClr">
                <a:tint val="50000"/>
                <a:shade val="100000"/>
              </a:schemeClr>
            </a:gs>
          </a:gsLst>
          <a:lin ang="16200000" scaled="0"/>
          <a:tileRect l="0" t="0" r="0" b="0"/>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l="0" t="0" r="0" b="0"/>
        </a:gradFill>
        <a:gradFill>
          <a:gsLst>
            <a:gs pos="0">
              <a:schemeClr val="phClr">
                <a:tint val="80000"/>
              </a:schemeClr>
            </a:gs>
            <a:gs pos="100000">
              <a:schemeClr val="phClr">
                <a:shade val="30000"/>
              </a:schemeClr>
            </a:gs>
          </a:gsLst>
          <a:path path="circle">
            <a:fillToRect l="50000" t="50000" r="50000" b="50000"/>
          </a:path>
          <a:tileRect l="0" t="0" r="0" b="0"/>
        </a:gradFill>
      </a:bgFillStyleLst>
    </a:fmtScheme>
  </a:themeElements>
</a:theme>
</file>

<file path=docProps/app.xml><?xml version="1.0" encoding="utf-8"?>
<Properties xmlns="http://schemas.openxmlformats.org/officeDocument/2006/extended-properties" xmlns:vt="http://schemas.openxmlformats.org/officeDocument/2006/docPropsVTypes">
  <Template/>
  <TotalTime>105</TotalTime>
  <Application>LibreOffice/25.2.0.3$Windows_X86_64 LibreOffice_project/e1cf4a87eb02d755bce1a01209907ea5ddc8f069</Application>
  <AppVersion>15.0000</AppVersion>
  <Pages>6</Pages>
  <Words>431</Words>
  <Characters>2490</Characters>
  <CharactersWithSpaces>2914</CharactersWithSpaces>
  <Paragraphs>20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
  <dc:language>nl-NL</dc:language>
  <cp:lastModifiedBy/>
  <dcterms:modified xsi:type="dcterms:W3CDTF">2025-02-26T12:08:07Z</dcterms:modified>
  <cp:revision>5</cp:revision>
  <dc:subject/>
  <dc:title/>
</cp:coreProperties>
</file>

<file path=docProps/custom.xml><?xml version="1.0" encoding="utf-8"?>
<Properties xmlns="http://schemas.openxmlformats.org/officeDocument/2006/custom-properties" xmlns:vt="http://schemas.openxmlformats.org/officeDocument/2006/docPropsVTypes"/>
</file>